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D8" w:rsidRDefault="00083111">
      <w:pPr>
        <w:rPr>
          <w:b/>
        </w:rPr>
      </w:pPr>
      <w:r>
        <w:rPr>
          <w:b/>
        </w:rPr>
        <w:t>Metodický list o doplnění cestovních příkazů za účelem sledování uhlíkové stopy zaměstnanců*kyň a studentů*tek ze služebních cest</w:t>
      </w:r>
    </w:p>
    <w:p w:rsidR="003A57D8" w:rsidRDefault="003A57D8"/>
    <w:p w:rsidR="003A57D8" w:rsidRDefault="00083111">
      <w:r>
        <w:rPr>
          <w:b/>
        </w:rPr>
        <w:t xml:space="preserve">I) Cílem </w:t>
      </w:r>
      <w:r>
        <w:t>navrhovaných úprav cestovních příkazů je:</w:t>
      </w:r>
    </w:p>
    <w:p w:rsidR="003A57D8" w:rsidRDefault="00083111">
      <w:pPr>
        <w:numPr>
          <w:ilvl w:val="0"/>
          <w:numId w:val="4"/>
        </w:numPr>
      </w:pPr>
      <w:r>
        <w:t>poskytování zpětné vazby osobám o emisích CO</w:t>
      </w:r>
      <w:r>
        <w:rPr>
          <w:vertAlign w:val="subscript"/>
        </w:rPr>
        <w:t>2</w:t>
      </w:r>
      <w:r>
        <w:t xml:space="preserve"> generovaných služební cestou v okamžiku, kdy ji plánují, s potenciálním </w:t>
      </w:r>
      <w:r>
        <w:t>efektem na výběr dopravy s menší uhlíkovou stopou;</w:t>
      </w:r>
    </w:p>
    <w:p w:rsidR="003A57D8" w:rsidRDefault="00083111">
      <w:pPr>
        <w:numPr>
          <w:ilvl w:val="0"/>
          <w:numId w:val="4"/>
        </w:numPr>
      </w:pPr>
      <w:r>
        <w:t>evidence informací o uhlíkové stopě ze služebních cest způsobem, který umožňuje porovnání na úrovni univerzit, fakult,</w:t>
      </w:r>
      <w:r>
        <w:t xml:space="preserve"> součástí i </w:t>
      </w:r>
      <w:proofErr w:type="gramStart"/>
      <w:r>
        <w:t>jednotlivců</w:t>
      </w:r>
      <w:proofErr w:type="gramEnd"/>
      <w:r>
        <w:t xml:space="preserve"> a tedy identifikaci oblastí s největším potenciálem úspor emisí CO</w:t>
      </w:r>
      <w:r>
        <w:rPr>
          <w:vertAlign w:val="subscript"/>
        </w:rPr>
        <w:t>2</w:t>
      </w:r>
      <w:r w:rsidR="002C6558">
        <w:t>;</w:t>
      </w:r>
    </w:p>
    <w:p w:rsidR="003A57D8" w:rsidRDefault="00083111" w:rsidP="002C6558">
      <w:pPr>
        <w:numPr>
          <w:ilvl w:val="0"/>
          <w:numId w:val="4"/>
        </w:numPr>
        <w:spacing w:after="120"/>
      </w:pPr>
      <w:r>
        <w:t>nastavení systému budoucího automatického sběru dat o uhlíkové stopě ze služebních cest za účelem výzkumu a reportingu o činnosti univerzit s možností pravidelné a</w:t>
      </w:r>
      <w:r>
        <w:t>ktualizace emisních faktorů.</w:t>
      </w:r>
    </w:p>
    <w:p w:rsidR="003A57D8" w:rsidRDefault="00083111" w:rsidP="002C6558">
      <w:pPr>
        <w:spacing w:after="120"/>
      </w:pPr>
      <w:r>
        <w:t>Z cíle 1 plyne, že informace pro výpočet uhlíkové stopy je třeba sbírat už ve fázi návrhu na služební cestu. Jejich následná úprava ve fázi vyúčtování slouží k naplnění cílů 2 a 3. Na základě přesných informací od dopravců neb</w:t>
      </w:r>
      <w:r>
        <w:t>o s použitím jednoduchého výpočtu s využitím předem stanovených emisních faktorů (pro daný kalendářní rok), si zaměstnanec*</w:t>
      </w:r>
      <w:proofErr w:type="spellStart"/>
      <w:r>
        <w:t>kyně</w:t>
      </w:r>
      <w:proofErr w:type="spellEnd"/>
      <w:r>
        <w:t xml:space="preserve"> sám*a odhadne celkovou uhlíkovou stopu.</w:t>
      </w:r>
    </w:p>
    <w:p w:rsidR="003A57D8" w:rsidRDefault="00083111">
      <w:r>
        <w:rPr>
          <w:b/>
        </w:rPr>
        <w:t>II) Informace</w:t>
      </w:r>
      <w:r>
        <w:t xml:space="preserve"> o cestě sbírané ve fázi návrhu:</w:t>
      </w:r>
    </w:p>
    <w:p w:rsidR="003A57D8" w:rsidRDefault="00083111">
      <w:pPr>
        <w:numPr>
          <w:ilvl w:val="0"/>
          <w:numId w:val="1"/>
        </w:numPr>
      </w:pPr>
      <w:r>
        <w:t>výchozí a cílová destinace u cesty letadl</w:t>
      </w:r>
      <w:r>
        <w:t xml:space="preserve">em </w:t>
      </w:r>
    </w:p>
    <w:p w:rsidR="003A57D8" w:rsidRDefault="00083111">
      <w:pPr>
        <w:numPr>
          <w:ilvl w:val="0"/>
          <w:numId w:val="1"/>
        </w:numPr>
      </w:pPr>
      <w:r>
        <w:t>počet kilometrů ujetých motorovými dopravními prostředky ve členění:</w:t>
      </w:r>
    </w:p>
    <w:p w:rsidR="003A57D8" w:rsidRDefault="00083111">
      <w:pPr>
        <w:numPr>
          <w:ilvl w:val="1"/>
          <w:numId w:val="1"/>
        </w:numPr>
      </w:pPr>
      <w:r>
        <w:t>vlakem na území ČR</w:t>
      </w:r>
    </w:p>
    <w:p w:rsidR="003A57D8" w:rsidRDefault="00083111">
      <w:pPr>
        <w:numPr>
          <w:ilvl w:val="1"/>
          <w:numId w:val="1"/>
        </w:numPr>
      </w:pPr>
      <w:r>
        <w:t>vlakem mimo území ČR</w:t>
      </w:r>
    </w:p>
    <w:p w:rsidR="003A57D8" w:rsidRDefault="00083111">
      <w:pPr>
        <w:numPr>
          <w:ilvl w:val="1"/>
          <w:numId w:val="1"/>
        </w:numPr>
      </w:pPr>
      <w:r>
        <w:t>autobusem (dálkovým)</w:t>
      </w:r>
    </w:p>
    <w:p w:rsidR="003A57D8" w:rsidRDefault="00083111">
      <w:pPr>
        <w:numPr>
          <w:ilvl w:val="1"/>
          <w:numId w:val="1"/>
        </w:numPr>
      </w:pPr>
      <w:r>
        <w:t>autobusem (městským)</w:t>
      </w:r>
    </w:p>
    <w:p w:rsidR="002C6558" w:rsidRDefault="00083111" w:rsidP="002C6558">
      <w:pPr>
        <w:numPr>
          <w:ilvl w:val="1"/>
          <w:numId w:val="1"/>
        </w:numPr>
      </w:pPr>
      <w:r>
        <w:t>taxi</w:t>
      </w:r>
    </w:p>
    <w:p w:rsidR="002C6558" w:rsidRDefault="00083111" w:rsidP="002C6558">
      <w:pPr>
        <w:numPr>
          <w:ilvl w:val="1"/>
          <w:numId w:val="1"/>
        </w:numPr>
      </w:pPr>
      <w:r>
        <w:t>tramvaj</w:t>
      </w:r>
      <w:r>
        <w:t>,</w:t>
      </w:r>
      <w:r w:rsidR="002C6558">
        <w:t xml:space="preserve"> trolejbus</w:t>
      </w:r>
    </w:p>
    <w:p w:rsidR="003A57D8" w:rsidRDefault="00083111" w:rsidP="002C6558">
      <w:pPr>
        <w:numPr>
          <w:ilvl w:val="1"/>
          <w:numId w:val="1"/>
        </w:numPr>
      </w:pPr>
      <w:r>
        <w:t>metr</w:t>
      </w:r>
      <w:r w:rsidR="002C6558">
        <w:t>o</w:t>
      </w:r>
    </w:p>
    <w:p w:rsidR="003A57D8" w:rsidRDefault="00083111">
      <w:pPr>
        <w:numPr>
          <w:ilvl w:val="0"/>
          <w:numId w:val="1"/>
        </w:numPr>
      </w:pPr>
      <w:r>
        <w:t>spotřeba paliva v přípa</w:t>
      </w:r>
      <w:r>
        <w:t>dě cesty autem a počet osob v autě*</w:t>
      </w:r>
    </w:p>
    <w:p w:rsidR="003A57D8" w:rsidRDefault="00083111">
      <w:pPr>
        <w:numPr>
          <w:ilvl w:val="0"/>
          <w:numId w:val="1"/>
        </w:numPr>
      </w:pPr>
      <w:r>
        <w:t>v případě znalosti, uhlíková stopa cesty, je-li avizována dopravcem (vyhledávačem spoje)</w:t>
      </w:r>
    </w:p>
    <w:p w:rsidR="003A57D8" w:rsidRDefault="00083111" w:rsidP="002C6558">
      <w:pPr>
        <w:spacing w:after="120"/>
      </w:pPr>
      <w:r>
        <w:t>* Nově budou muset vyplňovat i spolujezdci.</w:t>
      </w:r>
    </w:p>
    <w:p w:rsidR="003A57D8" w:rsidRDefault="00083111">
      <w:r>
        <w:rPr>
          <w:b/>
        </w:rPr>
        <w:t>III) Informace</w:t>
      </w:r>
      <w:r>
        <w:t xml:space="preserve"> o cestě upřesněné podle skutečnosti ve fázi vyúčtování cesty:</w:t>
      </w:r>
    </w:p>
    <w:p w:rsidR="003A57D8" w:rsidRDefault="00083111">
      <w:pPr>
        <w:numPr>
          <w:ilvl w:val="0"/>
          <w:numId w:val="3"/>
        </w:numPr>
      </w:pPr>
      <w:r>
        <w:t>výchozí a</w:t>
      </w:r>
      <w:r>
        <w:t xml:space="preserve"> cílová destinace u cest letadlem</w:t>
      </w:r>
    </w:p>
    <w:p w:rsidR="003A57D8" w:rsidRDefault="00083111">
      <w:pPr>
        <w:numPr>
          <w:ilvl w:val="0"/>
          <w:numId w:val="3"/>
        </w:numPr>
      </w:pPr>
      <w:r>
        <w:t>počet kilometrů ujetých motorovými dopravními prostředky ve členění:</w:t>
      </w:r>
    </w:p>
    <w:p w:rsidR="003A57D8" w:rsidRDefault="00083111">
      <w:pPr>
        <w:numPr>
          <w:ilvl w:val="1"/>
          <w:numId w:val="1"/>
        </w:numPr>
      </w:pPr>
      <w:r>
        <w:t>vlakem na území ČR</w:t>
      </w:r>
    </w:p>
    <w:p w:rsidR="003A57D8" w:rsidRDefault="00083111">
      <w:pPr>
        <w:numPr>
          <w:ilvl w:val="1"/>
          <w:numId w:val="1"/>
        </w:numPr>
      </w:pPr>
      <w:r>
        <w:t>vlakem mimo území ČR</w:t>
      </w:r>
    </w:p>
    <w:p w:rsidR="003A57D8" w:rsidRDefault="00083111">
      <w:pPr>
        <w:numPr>
          <w:ilvl w:val="1"/>
          <w:numId w:val="1"/>
        </w:numPr>
      </w:pPr>
      <w:r>
        <w:t>autobusem (dálkovým)</w:t>
      </w:r>
    </w:p>
    <w:p w:rsidR="003A57D8" w:rsidRDefault="00083111">
      <w:pPr>
        <w:numPr>
          <w:ilvl w:val="1"/>
          <w:numId w:val="1"/>
        </w:numPr>
      </w:pPr>
      <w:r>
        <w:t>autobusem (městským)</w:t>
      </w:r>
    </w:p>
    <w:p w:rsidR="003A57D8" w:rsidRDefault="00083111">
      <w:pPr>
        <w:numPr>
          <w:ilvl w:val="1"/>
          <w:numId w:val="1"/>
        </w:numPr>
      </w:pPr>
      <w:r>
        <w:t>taxi</w:t>
      </w:r>
    </w:p>
    <w:p w:rsidR="002C6558" w:rsidRDefault="002C6558" w:rsidP="002C6558">
      <w:pPr>
        <w:numPr>
          <w:ilvl w:val="1"/>
          <w:numId w:val="1"/>
        </w:numPr>
      </w:pPr>
      <w:r>
        <w:t>tramvaj, trolejbus</w:t>
      </w:r>
    </w:p>
    <w:p w:rsidR="002C6558" w:rsidRDefault="002C6558" w:rsidP="002C6558">
      <w:pPr>
        <w:numPr>
          <w:ilvl w:val="1"/>
          <w:numId w:val="1"/>
        </w:numPr>
      </w:pPr>
      <w:r>
        <w:t>metro</w:t>
      </w:r>
    </w:p>
    <w:p w:rsidR="003A57D8" w:rsidRDefault="000831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spotřeba paliva v případě cesty autem a počet osob v autě*</w:t>
      </w:r>
    </w:p>
    <w:p w:rsidR="003A57D8" w:rsidRDefault="00083111" w:rsidP="002C6558">
      <w:pPr>
        <w:pStyle w:val="Odstavecseseznamem"/>
        <w:numPr>
          <w:ilvl w:val="0"/>
          <w:numId w:val="3"/>
        </w:numPr>
      </w:pPr>
      <w:r>
        <w:t>v případě znalosti, uhlíková stopa cesty, je-li uvedena dopravcem na cestovním dokladu</w:t>
      </w:r>
    </w:p>
    <w:p w:rsidR="003A57D8" w:rsidRDefault="00083111">
      <w:r>
        <w:t>*</w:t>
      </w:r>
      <w:r>
        <w:t xml:space="preserve"> Nově budou muset vyplňovat i spoluj</w:t>
      </w:r>
      <w:r>
        <w:t>ezdci.</w:t>
      </w:r>
    </w:p>
    <w:p w:rsidR="003A57D8" w:rsidRDefault="00083111">
      <w:pPr>
        <w:rPr>
          <w:b/>
        </w:rPr>
      </w:pPr>
      <w:r>
        <w:rPr>
          <w:b/>
        </w:rPr>
        <w:lastRenderedPageBreak/>
        <w:t xml:space="preserve">IV) Orientační přehled emisních faktorů (pro rok 2022) a výpočetního postupu </w:t>
      </w:r>
    </w:p>
    <w:p w:rsidR="003A57D8" w:rsidRDefault="003A57D8"/>
    <w:p w:rsidR="003A57D8" w:rsidRDefault="00083111">
      <w:r>
        <w:t>Emisní faktory (EF) jsou definovány několika způsoby:</w:t>
      </w:r>
    </w:p>
    <w:p w:rsidR="003A57D8" w:rsidRDefault="00083111">
      <w:pPr>
        <w:numPr>
          <w:ilvl w:val="0"/>
          <w:numId w:val="2"/>
        </w:numPr>
      </w:pPr>
      <w:r>
        <w:t>pro osobní automobily z deklarované spotřeby (v litrech/100 km)</w:t>
      </w:r>
    </w:p>
    <w:p w:rsidR="003A57D8" w:rsidRDefault="00083111">
      <w:pPr>
        <w:numPr>
          <w:ilvl w:val="0"/>
          <w:numId w:val="2"/>
        </w:numPr>
      </w:pPr>
      <w:r>
        <w:t>pro leteckou dopravu je doporučeno vyhledat odhad e</w:t>
      </w:r>
      <w:r>
        <w:t>misí z letových řádů</w:t>
      </w:r>
    </w:p>
    <w:p w:rsidR="003A57D8" w:rsidRDefault="00083111">
      <w:pPr>
        <w:numPr>
          <w:ilvl w:val="0"/>
          <w:numId w:val="2"/>
        </w:numPr>
      </w:pPr>
      <w:r>
        <w:t>pro ostatní módy byly odvozeny fixní hodnoty.</w:t>
      </w:r>
    </w:p>
    <w:p w:rsidR="003A57D8" w:rsidRDefault="00083111">
      <w:pPr>
        <w:rPr>
          <w:i/>
        </w:rPr>
      </w:pPr>
      <w:r>
        <w:rPr>
          <w:i/>
        </w:rPr>
        <w:t>Níže uvedené emisní faktory zachycují pouze emise ze spalování paliva v pohonné jednotce dopravního prostředku, resp. pro výrobu elektřiny pro pohon elektrického dopravního prostředku, cíle</w:t>
      </w:r>
      <w:r>
        <w:rPr>
          <w:i/>
        </w:rPr>
        <w:t>ně nejsou zahrnuty emise z jiných fází životního cyklu ani jiné skleníkové plyny než CO</w:t>
      </w:r>
      <w:r>
        <w:rPr>
          <w:i/>
          <w:vertAlign w:val="subscript"/>
        </w:rPr>
        <w:t>2</w:t>
      </w:r>
      <w:r>
        <w:rPr>
          <w:i/>
        </w:rPr>
        <w:t>.</w:t>
      </w:r>
    </w:p>
    <w:p w:rsidR="003A57D8" w:rsidRDefault="003A57D8"/>
    <w:p w:rsidR="003A57D8" w:rsidRDefault="00083111">
      <w:r>
        <w:rPr>
          <w:u w:val="single"/>
        </w:rPr>
        <w:t>Postup výpočtu pro osobní automobil</w:t>
      </w:r>
      <w:r>
        <w:t xml:space="preserve">: </w:t>
      </w:r>
    </w:p>
    <w:p w:rsidR="003A57D8" w:rsidRDefault="00083111">
      <w:pPr>
        <w:jc w:val="center"/>
        <w:rPr>
          <w:i/>
        </w:rPr>
      </w:pPr>
      <w:r>
        <w:rPr>
          <w:i/>
        </w:rPr>
        <w:t>deklarovaná spotřeba v l/</w:t>
      </w:r>
      <w:proofErr w:type="gramStart"/>
      <w:r>
        <w:rPr>
          <w:i/>
        </w:rPr>
        <w:t>100km</w:t>
      </w:r>
      <w:proofErr w:type="gramEnd"/>
      <w:r>
        <w:rPr>
          <w:i/>
        </w:rPr>
        <w:t xml:space="preserve"> * ujetá vzdálenost v km * EF / 1000 [kg</w:t>
      </w:r>
      <w:r>
        <w:rPr>
          <w:i/>
          <w:vertAlign w:val="subscript"/>
        </w:rPr>
        <w:t>CO2</w:t>
      </w:r>
      <w:r>
        <w:rPr>
          <w:i/>
        </w:rPr>
        <w:t>]</w:t>
      </w:r>
    </w:p>
    <w:p w:rsidR="003A57D8" w:rsidRDefault="003A57D8"/>
    <w:tbl>
      <w:tblPr>
        <w:tblStyle w:val="a"/>
        <w:tblW w:w="81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3555"/>
      </w:tblGrid>
      <w:tr w:rsidR="003A57D8">
        <w:trPr>
          <w:trHeight w:val="31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 a palivo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 (gCO2/cl paliva)</w:t>
            </w:r>
          </w:p>
        </w:tc>
      </w:tr>
      <w:tr w:rsidR="003A57D8">
        <w:trPr>
          <w:trHeight w:val="31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A57D8" w:rsidRDefault="00083111">
            <w:pPr>
              <w:widowControl w:val="0"/>
              <w:ind w:left="14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auto - benzín</w:t>
            </w:r>
            <w:proofErr w:type="gramEnd"/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3A57D8">
        <w:trPr>
          <w:trHeight w:val="31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A57D8" w:rsidRDefault="00083111">
            <w:pPr>
              <w:widowControl w:val="0"/>
              <w:ind w:left="14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auto - nafta</w:t>
            </w:r>
            <w:proofErr w:type="gramEnd"/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3A57D8">
        <w:trPr>
          <w:trHeight w:val="31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A57D8" w:rsidRDefault="00083111">
            <w:pPr>
              <w:widowControl w:val="0"/>
              <w:ind w:left="14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auto - LPG</w:t>
            </w:r>
            <w:proofErr w:type="gramEnd"/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</w:tbl>
    <w:p w:rsidR="003A57D8" w:rsidRDefault="003A57D8"/>
    <w:p w:rsidR="003A57D8" w:rsidRDefault="00083111">
      <w:r>
        <w:rPr>
          <w:u w:val="single"/>
        </w:rPr>
        <w:t>Postup výpočtu pro leteckou dopravu</w:t>
      </w:r>
      <w:r>
        <w:t>:</w:t>
      </w:r>
    </w:p>
    <w:p w:rsidR="003A57D8" w:rsidRDefault="00083111">
      <w:r>
        <w:t xml:space="preserve">Použijte hodnotu pro konkrétní </w:t>
      </w:r>
      <w:proofErr w:type="gramStart"/>
      <w:r>
        <w:t>let - pokud</w:t>
      </w:r>
      <w:proofErr w:type="gramEnd"/>
      <w:r>
        <w:t xml:space="preserve"> jej neudává přímo letecká společnost, použijte hodnoty z kalkulátoru uhlíkových emisí ICAO (</w:t>
      </w:r>
      <w:hyperlink r:id="rId7">
        <w:r>
          <w:rPr>
            <w:color w:val="1155CC"/>
            <w:u w:val="single"/>
          </w:rPr>
          <w:t>https://www.icao.int/ENVIRONMENTAL-PROTECTION/CarbonOffset/Pages/default.aspx</w:t>
        </w:r>
      </w:hyperlink>
      <w:r>
        <w:t xml:space="preserve">) nebo z vyhledávače </w:t>
      </w:r>
      <w:hyperlink r:id="rId8">
        <w:r>
          <w:rPr>
            <w:color w:val="1155CC"/>
            <w:u w:val="single"/>
          </w:rPr>
          <w:t>https://www.g</w:t>
        </w:r>
        <w:r>
          <w:rPr>
            <w:color w:val="1155CC"/>
            <w:u w:val="single"/>
          </w:rPr>
          <w:t>oogle.com/flights</w:t>
        </w:r>
      </w:hyperlink>
      <w:r>
        <w:t xml:space="preserve"> </w:t>
      </w:r>
    </w:p>
    <w:p w:rsidR="003A57D8" w:rsidRDefault="003A57D8"/>
    <w:p w:rsidR="003A57D8" w:rsidRDefault="00083111">
      <w:r>
        <w:rPr>
          <w:u w:val="single"/>
        </w:rPr>
        <w:t>Postup výpočtu emisí pro ostatní módy</w:t>
      </w:r>
      <w:r>
        <w:t xml:space="preserve">: </w:t>
      </w:r>
    </w:p>
    <w:p w:rsidR="003A57D8" w:rsidRDefault="00083111">
      <w:pPr>
        <w:jc w:val="center"/>
        <w:rPr>
          <w:i/>
        </w:rPr>
      </w:pPr>
      <w:r>
        <w:rPr>
          <w:i/>
        </w:rPr>
        <w:t>ujetá vzdálenost v km * EF / 1000</w:t>
      </w:r>
      <w:proofErr w:type="gramStart"/>
      <w:r>
        <w:rPr>
          <w:i/>
        </w:rPr>
        <w:t xml:space="preserve">   [</w:t>
      </w:r>
      <w:proofErr w:type="gramEnd"/>
      <w:r>
        <w:rPr>
          <w:i/>
        </w:rPr>
        <w:t>kg</w:t>
      </w:r>
      <w:r>
        <w:rPr>
          <w:i/>
          <w:vertAlign w:val="subscript"/>
        </w:rPr>
        <w:t>CO2</w:t>
      </w:r>
      <w:r>
        <w:rPr>
          <w:i/>
        </w:rPr>
        <w:t>]</w:t>
      </w:r>
    </w:p>
    <w:p w:rsidR="003A57D8" w:rsidRDefault="003A57D8"/>
    <w:tbl>
      <w:tblPr>
        <w:tblStyle w:val="a0"/>
        <w:tblW w:w="81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3225"/>
      </w:tblGrid>
      <w:tr w:rsidR="003A57D8">
        <w:trPr>
          <w:trHeight w:val="40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 (gCO2/</w:t>
            </w:r>
            <w:proofErr w:type="spellStart"/>
            <w:r>
              <w:rPr>
                <w:b/>
                <w:sz w:val="20"/>
                <w:szCs w:val="20"/>
              </w:rPr>
              <w:t>osobokm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3A57D8">
        <w:trPr>
          <w:trHeight w:val="3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 městský/příměstský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59,4</w:t>
            </w:r>
          </w:p>
        </w:tc>
      </w:tr>
      <w:tr w:rsidR="003A57D8">
        <w:trPr>
          <w:trHeight w:val="3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 dálkový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</w:tr>
      <w:tr w:rsidR="003A57D8">
        <w:trPr>
          <w:trHeight w:val="3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taxi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</w:tr>
      <w:tr w:rsidR="003A57D8">
        <w:trPr>
          <w:trHeight w:val="3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3A57D8">
        <w:trPr>
          <w:trHeight w:val="3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tramvaj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3A57D8">
        <w:trPr>
          <w:trHeight w:val="3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vlak (tuzemsko)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</w:tr>
      <w:tr w:rsidR="003A57D8">
        <w:trPr>
          <w:trHeight w:val="3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vlak (mezinárodní, nezanedbatelná část v zahraničí):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3A57D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57D8">
        <w:trPr>
          <w:trHeight w:val="3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Rakousko, Slovensko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EF(</w:t>
            </w:r>
            <w:proofErr w:type="gramEnd"/>
            <w:r>
              <w:rPr>
                <w:sz w:val="20"/>
                <w:szCs w:val="20"/>
              </w:rPr>
              <w:t>vlak tuzemsko) / 2</w:t>
            </w:r>
          </w:p>
        </w:tc>
      </w:tr>
      <w:tr w:rsidR="003A57D8">
        <w:trPr>
          <w:trHeight w:val="3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Německo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EF(</w:t>
            </w:r>
            <w:proofErr w:type="gramEnd"/>
            <w:r>
              <w:rPr>
                <w:sz w:val="20"/>
                <w:szCs w:val="20"/>
              </w:rPr>
              <w:t>vlak tuzemsko)</w:t>
            </w:r>
          </w:p>
        </w:tc>
      </w:tr>
      <w:tr w:rsidR="003A57D8">
        <w:trPr>
          <w:trHeight w:val="3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Polsko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EF(</w:t>
            </w:r>
            <w:proofErr w:type="gramEnd"/>
            <w:r>
              <w:rPr>
                <w:sz w:val="20"/>
                <w:szCs w:val="20"/>
              </w:rPr>
              <w:t>vlak tuzemsko) * 1,5</w:t>
            </w:r>
          </w:p>
        </w:tc>
      </w:tr>
      <w:tr w:rsidR="003A57D8">
        <w:trPr>
          <w:trHeight w:val="31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kolo, chůze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57D8" w:rsidRDefault="000831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A57D8" w:rsidRDefault="003A57D8"/>
    <w:p w:rsidR="003A57D8" w:rsidRDefault="00083111">
      <w:pPr>
        <w:rPr>
          <w:b/>
        </w:rPr>
      </w:pPr>
      <w:r>
        <w:rPr>
          <w:b/>
        </w:rPr>
        <w:lastRenderedPageBreak/>
        <w:t>V) Kontrola</w:t>
      </w:r>
    </w:p>
    <w:p w:rsidR="003A57D8" w:rsidRDefault="00083111">
      <w:r>
        <w:t>Předpokladem úspěšného splnění cíle 2 a 3 je, aby vyplnění informací bylo povinné a bez něj nebylo možné cestovní příkaz podat, ani vyúčtovat. Za správnost bude muset odpovídat buď vedoucí pracoviště, která*ý cestu povoluje, nebo příslušný*á administrativn</w:t>
      </w:r>
      <w:r>
        <w:t>í pracovník*</w:t>
      </w:r>
      <w:proofErr w:type="spellStart"/>
      <w:r>
        <w:t>ce</w:t>
      </w:r>
      <w:proofErr w:type="spellEnd"/>
      <w:r>
        <w:t xml:space="preserve"> součásti nebo rektorátu.</w:t>
      </w:r>
    </w:p>
    <w:p w:rsidR="003A57D8" w:rsidRDefault="003A57D8"/>
    <w:p w:rsidR="003A57D8" w:rsidRDefault="00083111">
      <w:r>
        <w:t xml:space="preserve">Tento metodický list vznikl jako výsledek projektu UNILEAD. </w:t>
      </w:r>
      <w:r w:rsidR="0048122A">
        <w:t xml:space="preserve">Zpracovali: </w:t>
      </w:r>
      <w:hyperlink r:id="rId9" w:history="1">
        <w:r w:rsidR="0048122A" w:rsidRPr="00B45FDF">
          <w:rPr>
            <w:rStyle w:val="Hypertextovodkaz"/>
          </w:rPr>
          <w:t>marketa.braun.kohlova@czp.cuni.cz</w:t>
        </w:r>
      </w:hyperlink>
      <w:r w:rsidR="0048122A">
        <w:t xml:space="preserve"> a </w:t>
      </w:r>
      <w:hyperlink r:id="rId10" w:history="1">
        <w:r w:rsidR="0048122A" w:rsidRPr="00B45FDF">
          <w:rPr>
            <w:rStyle w:val="Hypertextovodkaz"/>
          </w:rPr>
          <w:t>vojtech.maca@czp.cuni.cz</w:t>
        </w:r>
      </w:hyperlink>
    </w:p>
    <w:p w:rsidR="0048122A" w:rsidRDefault="0048122A"/>
    <w:p w:rsidR="0048122A" w:rsidRDefault="0048122A">
      <w:pPr>
        <w:sectPr w:rsidR="0048122A">
          <w:headerReference w:type="default" r:id="rId11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48122A" w:rsidRDefault="0048122A" w:rsidP="002C6558">
      <w:pPr>
        <w:spacing w:after="120"/>
      </w:pPr>
      <w:r>
        <w:lastRenderedPageBreak/>
        <w:t>Příloha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1492"/>
        <w:gridCol w:w="1472"/>
        <w:gridCol w:w="1977"/>
        <w:gridCol w:w="6227"/>
      </w:tblGrid>
      <w:tr w:rsidR="0048122A" w:rsidRPr="0048122A" w:rsidTr="002C6558">
        <w:trPr>
          <w:trHeight w:val="2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emisní faktory pro jednotlivé módy</w:t>
            </w: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48122A" w:rsidRPr="0048122A" w:rsidTr="002C6558">
        <w:trPr>
          <w:trHeight w:val="260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mód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gCO2/</w:t>
            </w:r>
            <w:proofErr w:type="spell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vkm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obsazenost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EF (gCO2/</w:t>
            </w:r>
            <w:proofErr w:type="spellStart"/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oskm</w:t>
            </w:r>
            <w:proofErr w:type="spellEnd"/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zdroj</w:t>
            </w:r>
          </w:p>
        </w:tc>
      </w:tr>
      <w:tr w:rsidR="0048122A" w:rsidRPr="0048122A" w:rsidTr="002C6558">
        <w:trPr>
          <w:trHeight w:val="510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autobus městský/příměstský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949,7793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color w:val="FF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FF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59,4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podíly dle skutečných autobusů; EF dle COPERT metodiky (podklady od CDV)</w:t>
            </w:r>
          </w:p>
        </w:tc>
      </w:tr>
      <w:tr w:rsidR="0048122A" w:rsidRPr="0048122A" w:rsidTr="002C6558">
        <w:trPr>
          <w:trHeight w:val="510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autobus dálkový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815,5821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color w:val="FF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FF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51,0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podíly dle skutečných proběhů autobusů; EF dle COPERT metodiky (podklady od CDV)</w:t>
            </w:r>
          </w:p>
        </w:tc>
      </w:tr>
      <w:tr w:rsidR="0048122A" w:rsidRPr="0048122A" w:rsidTr="002C6558">
        <w:trPr>
          <w:trHeight w:val="760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taxi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155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vážený průměr za OA střední a vyšší střední kategorie (3/4 diesel, 1/4 benzín-</w:t>
            </w:r>
            <w:proofErr w:type="spell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mild</w:t>
            </w:r>
            <w:proofErr w:type="spellEnd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/hybrid); EF dle COPERT metodiky (podklady od CDV)</w:t>
            </w:r>
          </w:p>
        </w:tc>
      </w:tr>
      <w:tr w:rsidR="0048122A" w:rsidRPr="0048122A" w:rsidTr="002C6558">
        <w:trPr>
          <w:trHeight w:val="510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vlak (tuzemsko)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41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aproximace z kalkulačky CI2, upraveno na emisní intenzitu výroby elektřiny v ČR v roce 2021</w:t>
            </w:r>
          </w:p>
        </w:tc>
      </w:tr>
      <w:tr w:rsidR="0048122A" w:rsidRPr="0048122A" w:rsidTr="002C6558">
        <w:trPr>
          <w:trHeight w:val="31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vlak (mezinárodní):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48122A" w:rsidRPr="0048122A" w:rsidTr="002C6558">
        <w:trPr>
          <w:trHeight w:val="260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- Rakousko, Slovensko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proofErr w:type="gramStart"/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EF(</w:t>
            </w:r>
            <w:proofErr w:type="gramEnd"/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tuzemsko)/2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dle poměru emisní intenzity výroby elektřiny vs. ČR dle dat EEA</w:t>
            </w:r>
          </w:p>
        </w:tc>
      </w:tr>
      <w:tr w:rsidR="0048122A" w:rsidRPr="0048122A" w:rsidTr="002C6558">
        <w:trPr>
          <w:trHeight w:val="260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- Německo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proofErr w:type="gramStart"/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EF(</w:t>
            </w:r>
            <w:proofErr w:type="gramEnd"/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tuzemsko)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dle poměru emisní intenzity výroby elektřiny vs. ČR dle dat EEA</w:t>
            </w:r>
          </w:p>
        </w:tc>
      </w:tr>
      <w:tr w:rsidR="0048122A" w:rsidRPr="0048122A" w:rsidTr="002C6558">
        <w:trPr>
          <w:trHeight w:val="260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- Polsko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proofErr w:type="gramStart"/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EF(</w:t>
            </w:r>
            <w:proofErr w:type="gramEnd"/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tuzemsko)*1,5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dle poměru emisní intenzity výroby elektřiny vs. ČR dle dat EEA</w:t>
            </w:r>
          </w:p>
        </w:tc>
      </w:tr>
      <w:tr w:rsidR="0048122A" w:rsidRPr="0048122A" w:rsidTr="002C6558">
        <w:trPr>
          <w:trHeight w:val="260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metro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13,7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expertní odhad z dat o spotřebě elektřiny v DPP</w:t>
            </w:r>
          </w:p>
        </w:tc>
      </w:tr>
      <w:tr w:rsidR="0048122A" w:rsidRPr="0048122A" w:rsidTr="002C6558">
        <w:trPr>
          <w:trHeight w:val="260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tramvaj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31,6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expertní odhad z dat o spotřebě elektřiny v DPP</w:t>
            </w:r>
          </w:p>
        </w:tc>
      </w:tr>
      <w:tr w:rsidR="0048122A" w:rsidRPr="0048122A" w:rsidTr="002C6558">
        <w:trPr>
          <w:trHeight w:val="260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kolo, chůze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0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</w:tr>
    </w:tbl>
    <w:p w:rsidR="0048122A" w:rsidRDefault="0048122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674"/>
        <w:gridCol w:w="985"/>
        <w:gridCol w:w="1952"/>
        <w:gridCol w:w="1308"/>
        <w:gridCol w:w="1963"/>
        <w:gridCol w:w="3576"/>
      </w:tblGrid>
      <w:tr w:rsidR="002C6558" w:rsidRPr="0048122A" w:rsidTr="002C6558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58" w:rsidRDefault="002C6558" w:rsidP="002C655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 xml:space="preserve">výpočet pro auto (EF * spotřeba </w:t>
            </w:r>
            <w:proofErr w:type="spellStart"/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lt</w:t>
            </w:r>
            <w:proofErr w:type="spellEnd"/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/</w:t>
            </w:r>
            <w:proofErr w:type="gramStart"/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100km</w:t>
            </w:r>
            <w:proofErr w:type="gramEnd"/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 xml:space="preserve"> * ujetá vzdálenost/100)</w:t>
            </w:r>
          </w:p>
          <w:p w:rsidR="002C6558" w:rsidRPr="0048122A" w:rsidRDefault="002C6558" w:rsidP="002C655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48122A" w:rsidRPr="0048122A" w:rsidTr="002C6558">
        <w:trPr>
          <w:trHeight w:val="31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MJ/litr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gCO2/MJ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EF (gCO2/litr paliva)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48122A">
              <w:rPr>
                <w:rFonts w:eastAsia="Times New Roman"/>
                <w:i/>
                <w:iCs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EF (gCO2/cl paliva)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zdroj</w:t>
            </w:r>
          </w:p>
        </w:tc>
      </w:tr>
      <w:tr w:rsidR="0048122A" w:rsidRPr="0048122A" w:rsidTr="002C6558">
        <w:trPr>
          <w:trHeight w:val="31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proofErr w:type="gram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auto - benzín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72,098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2307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proofErr w:type="gram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auto - benzín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23,1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EF dle IPCC 2006 </w:t>
            </w:r>
            <w:proofErr w:type="spell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inventory</w:t>
            </w:r>
            <w:proofErr w:type="spellEnd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guidelines</w:t>
            </w:r>
            <w:proofErr w:type="spellEnd"/>
          </w:p>
        </w:tc>
      </w:tr>
      <w:tr w:rsidR="0048122A" w:rsidRPr="0048122A" w:rsidTr="002C6558">
        <w:trPr>
          <w:trHeight w:val="31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proofErr w:type="gram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auto - nafta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72,098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2595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proofErr w:type="gram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auto - nafta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26,0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EF dle IPCC 2006 </w:t>
            </w:r>
            <w:proofErr w:type="spell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inventory</w:t>
            </w:r>
            <w:proofErr w:type="spellEnd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guidelines</w:t>
            </w:r>
            <w:proofErr w:type="spellEnd"/>
          </w:p>
        </w:tc>
      </w:tr>
      <w:tr w:rsidR="0048122A" w:rsidRPr="0048122A" w:rsidTr="002C6558">
        <w:trPr>
          <w:trHeight w:val="31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proofErr w:type="gram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auto - </w:t>
            </w:r>
            <w:proofErr w:type="spell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lpg</w:t>
            </w:r>
            <w:proofErr w:type="spellEnd"/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25,3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65,22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1650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proofErr w:type="gram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auto - </w:t>
            </w:r>
            <w:proofErr w:type="spell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lpg</w:t>
            </w:r>
            <w:proofErr w:type="spellEnd"/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/>
              </w:rPr>
              <w:t>16,5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2A" w:rsidRPr="0048122A" w:rsidRDefault="0048122A" w:rsidP="0048122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EF dle IPCC 2006 </w:t>
            </w:r>
            <w:proofErr w:type="spell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inventory</w:t>
            </w:r>
            <w:proofErr w:type="spellEnd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8122A">
              <w:rPr>
                <w:rFonts w:eastAsia="Times New Roman"/>
                <w:color w:val="000000"/>
                <w:sz w:val="20"/>
                <w:szCs w:val="20"/>
                <w:lang w:val="cs-CZ"/>
              </w:rPr>
              <w:t>guidelines</w:t>
            </w:r>
            <w:proofErr w:type="spellEnd"/>
          </w:p>
        </w:tc>
      </w:tr>
    </w:tbl>
    <w:p w:rsidR="0048122A" w:rsidRDefault="0048122A"/>
    <w:sectPr w:rsidR="0048122A" w:rsidSect="0048122A"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111" w:rsidRDefault="00083111">
      <w:pPr>
        <w:spacing w:line="240" w:lineRule="auto"/>
      </w:pPr>
      <w:r>
        <w:separator/>
      </w:r>
    </w:p>
  </w:endnote>
  <w:endnote w:type="continuationSeparator" w:id="0">
    <w:p w:rsidR="00083111" w:rsidRDefault="00083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111" w:rsidRDefault="00083111">
      <w:pPr>
        <w:spacing w:line="240" w:lineRule="auto"/>
      </w:pPr>
      <w:r>
        <w:separator/>
      </w:r>
    </w:p>
  </w:footnote>
  <w:footnote w:type="continuationSeparator" w:id="0">
    <w:p w:rsidR="00083111" w:rsidRDefault="00083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D8" w:rsidRDefault="002C6558">
    <w:pPr>
      <w:jc w:val="right"/>
    </w:pPr>
    <w: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F25"/>
    <w:multiLevelType w:val="multilevel"/>
    <w:tmpl w:val="62665B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8B0245"/>
    <w:multiLevelType w:val="multilevel"/>
    <w:tmpl w:val="938CF8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D9062E"/>
    <w:multiLevelType w:val="multilevel"/>
    <w:tmpl w:val="6C34A5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1E79CF"/>
    <w:multiLevelType w:val="multilevel"/>
    <w:tmpl w:val="8E1431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D8"/>
    <w:rsid w:val="00083111"/>
    <w:rsid w:val="002C6558"/>
    <w:rsid w:val="003A57D8"/>
    <w:rsid w:val="004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25BC"/>
  <w15:docId w15:val="{1263563A-C8D9-4174-87BC-0CF589B4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8122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122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C65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C65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558"/>
  </w:style>
  <w:style w:type="paragraph" w:styleId="Zpat">
    <w:name w:val="footer"/>
    <w:basedOn w:val="Normln"/>
    <w:link w:val="ZpatChar"/>
    <w:uiPriority w:val="99"/>
    <w:unhideWhenUsed/>
    <w:rsid w:val="002C65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ligh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cao.int/ENVIRONMENTAL-PROTECTION/CarbonOffset/Pages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vojtech.maca@czp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a.braun.kohlova@czp.cuni.cz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99212D051AB44AB9B2990F2480F7F" ma:contentTypeVersion="16" ma:contentTypeDescription="Vytvoří nový dokument" ma:contentTypeScope="" ma:versionID="06c2140816ba1048a795f7137694ae10">
  <xsd:schema xmlns:xsd="http://www.w3.org/2001/XMLSchema" xmlns:xs="http://www.w3.org/2001/XMLSchema" xmlns:p="http://schemas.microsoft.com/office/2006/metadata/properties" xmlns:ns2="15b56be8-86e9-45a4-b70d-fc8001bf2e2d" xmlns:ns3="81ab77f1-002f-44f0-ba21-f9be7e132acc" targetNamespace="http://schemas.microsoft.com/office/2006/metadata/properties" ma:root="true" ma:fieldsID="264bc345c155fc490524550aa22eb95f" ns2:_="" ns3:_="">
    <xsd:import namespace="15b56be8-86e9-45a4-b70d-fc8001bf2e2d"/>
    <xsd:import namespace="81ab77f1-002f-44f0-ba21-f9be7e132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6be8-86e9-45a4-b70d-fc8001bf2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7f1-002f-44f0-ba21-f9be7e132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7fe112e-b27f-4b01-a214-05e94feb8bff}" ma:internalName="TaxCatchAll" ma:showField="CatchAllData" ma:web="81ab77f1-002f-44f0-ba21-f9be7e132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b56be8-86e9-45a4-b70d-fc8001bf2e2d">
      <Terms xmlns="http://schemas.microsoft.com/office/infopath/2007/PartnerControls"/>
    </lcf76f155ced4ddcb4097134ff3c332f>
    <TaxCatchAll xmlns="81ab77f1-002f-44f0-ba21-f9be7e132acc" xsi:nil="true"/>
  </documentManagement>
</p:properties>
</file>

<file path=customXml/itemProps1.xml><?xml version="1.0" encoding="utf-8"?>
<ds:datastoreItem xmlns:ds="http://schemas.openxmlformats.org/officeDocument/2006/customXml" ds:itemID="{A94A28F6-1C7F-4F0D-8E2E-239AF3DE28C5}"/>
</file>

<file path=customXml/itemProps2.xml><?xml version="1.0" encoding="utf-8"?>
<ds:datastoreItem xmlns:ds="http://schemas.openxmlformats.org/officeDocument/2006/customXml" ds:itemID="{6DD9D307-7A2C-49D6-838D-B811B1D735E9}"/>
</file>

<file path=customXml/itemProps3.xml><?xml version="1.0" encoding="utf-8"?>
<ds:datastoreItem xmlns:ds="http://schemas.openxmlformats.org/officeDocument/2006/customXml" ds:itemID="{6BB05F6F-5251-4F6A-93D9-37672B6DF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marketa.braun.kohlova</cp:lastModifiedBy>
  <cp:revision>2</cp:revision>
  <dcterms:created xsi:type="dcterms:W3CDTF">2022-12-09T09:42:00Z</dcterms:created>
  <dcterms:modified xsi:type="dcterms:W3CDTF">2022-12-09T09:59:00Z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0x01010064499212D051AB44AB9B2990F2480F7F</vt:lpwstr>
  </property>
</Properties>
</file>